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2" w:line="276" w:lineRule="auto"/>
        <w:ind w:left="0" w:right="0" w:firstLine="0"/>
        <w:jc w:val="center"/>
        <w:rPr>
          <w:rFonts w:ascii="Arial" w:cs="Arial" w:eastAsia="Arial" w:hAnsi="Arial"/>
          <w:b w:val="0"/>
          <w:i w:val="0"/>
          <w:smallCaps w:val="0"/>
          <w:strike w:val="0"/>
          <w:color w:val="231f20"/>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62.000003814697266"/>
          <w:szCs w:val="62.000003814697266"/>
          <w:u w:val="none"/>
          <w:shd w:fill="auto" w:val="clear"/>
          <w:vertAlign w:val="baseline"/>
          <w:rtl w:val="0"/>
        </w:rPr>
        <w:t xml:space="preserve">Performance</w:t>
      </w:r>
      <w:r w:rsidDel="00000000" w:rsidR="00000000" w:rsidRPr="00000000">
        <w:rPr>
          <w:rFonts w:ascii="Arial" w:cs="Arial" w:eastAsia="Arial" w:hAnsi="Arial"/>
          <w:b w:val="1"/>
          <w:i w:val="0"/>
          <w:smallCaps w:val="0"/>
          <w:strike w:val="0"/>
          <w:color w:val="ffffff"/>
          <w:sz w:val="60"/>
          <w:szCs w:val="60"/>
          <w:u w:val="none"/>
          <w:shd w:fill="auto" w:val="clear"/>
          <w:vertAlign w:val="baseline"/>
          <w:rtl w:val="0"/>
        </w:rPr>
        <w:t xml:space="preserve">TM </w:t>
      </w:r>
      <w:r w:rsidDel="00000000" w:rsidR="00000000" w:rsidRPr="00000000">
        <w:rPr>
          <w:rFonts w:ascii="Arial" w:cs="Arial" w:eastAsia="Arial" w:hAnsi="Arial"/>
          <w:b w:val="1"/>
          <w:i w:val="0"/>
          <w:smallCaps w:val="0"/>
          <w:strike w:val="0"/>
          <w:color w:val="ffffff"/>
          <w:sz w:val="103.33333969116211"/>
          <w:szCs w:val="103.33333969116211"/>
          <w:u w:val="none"/>
          <w:shd w:fill="auto" w:val="clear"/>
          <w:vertAlign w:val="subscript"/>
          <w:rtl w:val="0"/>
        </w:rPr>
        <w:t xml:space="preserve">Condensing Gas Furnaces </w:t>
      </w:r>
      <w:r w:rsidDel="00000000" w:rsidR="00000000" w:rsidRPr="00000000">
        <w:rPr>
          <w:rFonts w:ascii="Arial" w:cs="Arial" w:eastAsia="Arial" w:hAnsi="Arial"/>
          <w:b w:val="1"/>
          <w:i w:val="0"/>
          <w:smallCaps w:val="0"/>
          <w:strike w:val="0"/>
          <w:color w:val="ffffff"/>
          <w:sz w:val="62.000003814697266"/>
          <w:szCs w:val="62.000003814697266"/>
          <w:u w:val="none"/>
          <w:shd w:fill="auto" w:val="clear"/>
          <w:vertAlign w:val="baseline"/>
          <w:rtl w:val="0"/>
        </w:rPr>
        <w:t xml:space="preserve">Series </w:t>
      </w:r>
      <w:r w:rsidDel="00000000" w:rsidR="00000000" w:rsidRPr="00000000">
        <w:rPr>
          <w:rFonts w:ascii="Arial" w:cs="Arial" w:eastAsia="Arial" w:hAnsi="Arial"/>
          <w:b w:val="0"/>
          <w:i w:val="0"/>
          <w:smallCaps w:val="0"/>
          <w:strike w:val="0"/>
          <w:color w:val="231f20"/>
          <w:sz w:val="28"/>
          <w:szCs w:val="28"/>
          <w:u w:val="none"/>
          <w:shd w:fill="auto" w:val="clear"/>
          <w:vertAlign w:val="baseline"/>
          <w:rtl w:val="0"/>
        </w:rPr>
        <w:t xml:space="preserve">Smart, high-efficiency comfort with up to 96.7% AFUE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3999999999996" w:line="276" w:lineRule="auto"/>
        <w:ind w:left="0" w:right="0" w:firstLine="0"/>
        <w:jc w:val="center"/>
        <w:rPr>
          <w:rFonts w:ascii="Arial" w:cs="Arial" w:eastAsia="Arial" w:hAnsi="Arial"/>
          <w:b w:val="0"/>
          <w:i w:val="0"/>
          <w:smallCaps w:val="0"/>
          <w:strike w:val="0"/>
          <w:color w:val="231f20"/>
          <w:sz w:val="18.6200008392334"/>
          <w:szCs w:val="18.620000839233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Qualifying Models Only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59TP6 </w:t>
      </w:r>
      <w:r w:rsidDel="00000000" w:rsidR="00000000" w:rsidRPr="00000000">
        <w:rPr>
          <w:rFonts w:ascii="Arial" w:cs="Arial" w:eastAsia="Arial" w:hAnsi="Arial"/>
          <w:b w:val="0"/>
          <w:i w:val="0"/>
          <w:smallCaps w:val="0"/>
          <w:strike w:val="0"/>
          <w:color w:val="231f20"/>
          <w:sz w:val="18.6200008392334"/>
          <w:szCs w:val="18.6200008392334"/>
          <w:u w:val="none"/>
          <w:shd w:fill="auto" w:val="clear"/>
          <w:vertAlign w:val="baseline"/>
          <w:rtl w:val="0"/>
        </w:rPr>
        <w:t xml:space="preserve">59TP6, 59TP5,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59SP5 </w:t>
      </w:r>
      <w:r w:rsidDel="00000000" w:rsidR="00000000" w:rsidRPr="00000000">
        <w:rPr>
          <w:rFonts w:ascii="Arial" w:cs="Arial" w:eastAsia="Arial" w:hAnsi="Arial"/>
          <w:b w:val="0"/>
          <w:i w:val="0"/>
          <w:smallCaps w:val="0"/>
          <w:strike w:val="0"/>
          <w:color w:val="231f20"/>
          <w:sz w:val="18.6200008392334"/>
          <w:szCs w:val="18.6200008392334"/>
          <w:u w:val="none"/>
          <w:shd w:fill="auto" w:val="clear"/>
          <w:vertAlign w:val="baseline"/>
          <w:rtl w:val="0"/>
        </w:rPr>
        <w:t xml:space="preserve">59SP5,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59SP2 </w:t>
      </w:r>
      <w:r w:rsidDel="00000000" w:rsidR="00000000" w:rsidRPr="00000000">
        <w:rPr>
          <w:rFonts w:ascii="Arial" w:cs="Arial" w:eastAsia="Arial" w:hAnsi="Arial"/>
          <w:b w:val="0"/>
          <w:i w:val="0"/>
          <w:smallCaps w:val="0"/>
          <w:strike w:val="0"/>
          <w:color w:val="231f20"/>
          <w:sz w:val="18.6200008392334"/>
          <w:szCs w:val="18.6200008392334"/>
          <w:u w:val="none"/>
          <w:shd w:fill="auto" w:val="clear"/>
          <w:vertAlign w:val="baseline"/>
          <w:rtl w:val="0"/>
        </w:rPr>
        <w:t xml:space="preserve">59SP2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40"/>
          <w:szCs w:val="40"/>
          <w:u w:val="none"/>
          <w:shd w:fill="auto" w:val="clear"/>
          <w:vertAlign w:val="baseline"/>
        </w:rPr>
      </w:pPr>
      <w:r w:rsidDel="00000000" w:rsidR="00000000" w:rsidRPr="00000000">
        <w:rPr>
          <w:rFonts w:ascii="Arial" w:cs="Arial" w:eastAsia="Arial" w:hAnsi="Arial"/>
          <w:b w:val="1"/>
          <w:i w:val="0"/>
          <w:smallCaps w:val="0"/>
          <w:strike w:val="0"/>
          <w:color w:val="ffffff"/>
          <w:sz w:val="40"/>
          <w:szCs w:val="40"/>
          <w:u w:val="none"/>
          <w:shd w:fill="auto" w:val="clear"/>
          <w:vertAlign w:val="baseline"/>
          <w:rtl w:val="0"/>
        </w:rPr>
        <w:t xml:space="preserve">What You Can Expect From Carrier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Innovation, efficiency, quality: Our best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PerformanceTM Series condensing gas furnaces offer smart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Car electronics and multi-stage capabilities that take indoor comfort and energy-saving performance to new levels.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see With standard models and our available two-stage units, Performance Series furnaces offer the Carrier quality,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environmental stewardship and lasting durability that have endured for more than a century. And, to ensure maximum year-round efficiency with both gas and electric heating capabilities, your dealer can include a new Carrier heat pump and compatible Carrier thermostat to create a HYBRID HEAT</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dual fuel system.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Pe</w:t>
      </w: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Consistent Comfort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The PerformanceTM Series (models 59TP6/59TP5) condensing gas furnaces include the </w:t>
      </w:r>
      <w:r w:rsidDel="00000000" w:rsidR="00000000" w:rsidRPr="00000000">
        <w:rPr>
          <w:rFonts w:ascii="Arial" w:cs="Arial" w:eastAsia="Arial" w:hAnsi="Arial"/>
          <w:b w:val="1"/>
          <w:i w:val="0"/>
          <w:smallCaps w:val="0"/>
          <w:strike w:val="0"/>
          <w:color w:val="58595b"/>
          <w:sz w:val="32.98166910807292"/>
          <w:szCs w:val="32.98166910807292"/>
          <w:u w:val="none"/>
          <w:shd w:fill="auto" w:val="clear"/>
          <w:vertAlign w:val="subscript"/>
          <w:rtl w:val="0"/>
        </w:rPr>
        <w:t xml:space="preserve">M</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Comfort Heat Technology</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feature that accurately predicts the need for heating based on previous furnace cycles. The result: quiet, consistent comfort and extra-energy efficiency with fewer up-and-down temperature swings. </w:t>
      </w:r>
      <w:r w:rsidDel="00000000" w:rsidR="00000000" w:rsidRPr="00000000">
        <w:rPr>
          <w:rFonts w:ascii="Arial" w:cs="Arial" w:eastAsia="Arial" w:hAnsi="Arial"/>
          <w:b w:val="1"/>
          <w:i w:val="0"/>
          <w:smallCaps w:val="0"/>
          <w:strike w:val="0"/>
          <w:color w:val="58595b"/>
          <w:sz w:val="32.98166910807292"/>
          <w:szCs w:val="32.98166910807292"/>
          <w:u w:val="none"/>
          <w:shd w:fill="auto" w:val="clear"/>
          <w:vertAlign w:val="superscript"/>
          <w:rtl w:val="0"/>
        </w:rPr>
        <w:t xml:space="preserve">Ef</w:t>
      </w: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Efficiency </w:t>
      </w: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Du</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AFUE (Annual Fuel Utilization Efficiency) ratings are like your car’s MPG – the higher the number, the greater the potential for savings. PerformanceTM Series condensing gas furnaces offer a range of efficiencies that reach as high as 96.7% AFUE and the potential for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32.98166910807292"/>
          <w:szCs w:val="32.98166910807292"/>
          <w:u w:val="none"/>
          <w:shd w:fill="auto" w:val="clear"/>
          <w:vertAlign w:val="subscript"/>
        </w:rPr>
      </w:pPr>
      <w:r w:rsidDel="00000000" w:rsidR="00000000" w:rsidRPr="00000000">
        <w:rPr>
          <w:rFonts w:ascii="Arial" w:cs="Arial" w:eastAsia="Arial" w:hAnsi="Arial"/>
          <w:b w:val="1"/>
          <w:i w:val="0"/>
          <w:smallCaps w:val="0"/>
          <w:strike w:val="0"/>
          <w:color w:val="58595b"/>
          <w:sz w:val="32.98166910807292"/>
          <w:szCs w:val="32.98166910807292"/>
          <w:u w:val="none"/>
          <w:shd w:fill="auto" w:val="clear"/>
          <w:vertAlign w:val="subscript"/>
          <w:rtl w:val="0"/>
        </w:rPr>
        <w:t xml:space="preserve">ReCo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measurable savings on gas heating costs. </w:t>
      </w:r>
      <w:r w:rsidDel="00000000" w:rsidR="00000000" w:rsidRPr="00000000">
        <w:rPr>
          <w:rFonts w:ascii="Arial" w:cs="Arial" w:eastAsia="Arial" w:hAnsi="Arial"/>
          <w:b w:val="1"/>
          <w:i w:val="0"/>
          <w:smallCaps w:val="0"/>
          <w:strike w:val="0"/>
          <w:color w:val="58595b"/>
          <w:sz w:val="32.98166910807292"/>
          <w:szCs w:val="32.98166910807292"/>
          <w:u w:val="none"/>
          <w:shd w:fill="auto" w:val="clear"/>
          <w:vertAlign w:val="subscript"/>
          <w:rtl w:val="0"/>
        </w:rPr>
        <w:t xml:space="preserve">LiW</w:t>
      </w: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Humidity Management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 concert with your cooling system, our PerformanceTM Series condensing gas furnaces with SmartEvapTM technology can enhance comfort and efficiency through humidity management. Include a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CôrTM thermostat, Carrier humidifier and a Carrier outdoor unit to enjoy ideal comfort all year long with Ideal Humidity SystemTM technology.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HYBRID HEAT</w:t>
      </w:r>
      <w:r w:rsidDel="00000000" w:rsidR="00000000" w:rsidRPr="00000000">
        <w:rPr>
          <w:rFonts w:ascii="Arial" w:cs="Arial" w:eastAsia="Arial" w:hAnsi="Arial"/>
          <w:b w:val="1"/>
          <w:i w:val="0"/>
          <w:smallCaps w:val="0"/>
          <w:strike w:val="0"/>
          <w:color w:val="83b034"/>
          <w:sz w:val="25.263333320617676"/>
          <w:szCs w:val="25.263333320617676"/>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System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Combining a PerformanceTM Series condensing gas furnace, a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heat pump and a compatible Carrier thermostat, a Carrier HYBRID HEAT</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system automatically switches between electric and gas heating to optimize the efficiency of each fuel source. It’s the ultimate defense against unpredictable utility costs.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Sound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Our PerformanceTM ECM blower motor provides airflow optimized for your home’s needs to help keep operational sound to a minimum. Our two-speed inducer motor (models 59TP6/59TP5) with a sealed combustion system and fully insulated cabinet means you’ll enjoy warm, winter heating that’s quieter than a conversation.*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83b034"/>
          <w:sz w:val="26"/>
          <w:szCs w:val="26"/>
          <w:u w:val="none"/>
          <w:shd w:fill="auto" w:val="clear"/>
          <w:vertAlign w:val="baseline"/>
          <w:rtl w:val="0"/>
        </w:rPr>
        <w:t xml:space="preserve">Limited Warranty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the original owner,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PerformanceTM Series condensing gas furnaces are covered by a 10-year parts and lifetime heat exchanger limited warranty upon timely registration. The parts limited warranty period is five years if not registered within 90 days of installation. Jurisdictions where warranty benefits cannot be conditioned on registration will receive the registered limited warranty period. See warranty certificate at carrier.com for complete details and restrictions.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Per</w:t>
      </w:r>
      <w:r w:rsidDel="00000000" w:rsidR="00000000" w:rsidRPr="00000000">
        <w:rPr>
          <w:rFonts w:ascii="Arial" w:cs="Arial" w:eastAsia="Arial" w:hAnsi="Arial"/>
          <w:b w:val="1"/>
          <w:i w:val="0"/>
          <w:smallCaps w:val="0"/>
          <w:strike w:val="0"/>
          <w:color w:val="231f20"/>
          <w:sz w:val="33.333333333333336"/>
          <w:szCs w:val="33.333333333333336"/>
          <w:u w:val="none"/>
          <w:shd w:fill="auto" w:val="clear"/>
          <w:vertAlign w:val="subscript"/>
          <w:rtl w:val="0"/>
        </w:rPr>
        <w:t xml:space="preserve">M </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 Carrier manufactures gas furnaces that are among the quietest in the industry. We test our products in a sound laboratory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Gas</w:t>
      </w: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specifically built to resemble a typical residence. Sound level recordings produced at steady state, single-stage operation (the most common operating condition), measured three feet from furnace. Other sound levels, mentioned for comparison, as published at http://www.noisyplanet.nidcd.nih.gov/SiteCollectionDocuments/HowLoudisTooLoud_Bookmark.pdf.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9d9fa1"/>
          <w:sz w:val="23.74679946899414"/>
          <w:szCs w:val="23.74679946899414"/>
          <w:u w:val="none"/>
          <w:shd w:fill="auto" w:val="clear"/>
          <w:vertAlign w:val="baseline"/>
        </w:rPr>
      </w:pPr>
      <w:r w:rsidDel="00000000" w:rsidR="00000000" w:rsidRPr="00000000">
        <w:rPr>
          <w:rFonts w:ascii="Arial" w:cs="Arial" w:eastAsia="Arial" w:hAnsi="Arial"/>
          <w:b w:val="1"/>
          <w:i w:val="0"/>
          <w:smallCaps w:val="0"/>
          <w:strike w:val="0"/>
          <w:color w:val="25408e"/>
          <w:sz w:val="23.74679946899414"/>
          <w:szCs w:val="23.74679946899414"/>
          <w:u w:val="none"/>
          <w:shd w:fill="auto" w:val="clear"/>
          <w:vertAlign w:val="baseline"/>
          <w:rtl w:val="0"/>
        </w:rPr>
        <w:t xml:space="preserve">PerformanceTM Series </w:t>
      </w:r>
      <w:r w:rsidDel="00000000" w:rsidR="00000000" w:rsidRPr="00000000">
        <w:rPr>
          <w:rFonts w:ascii="Arial" w:cs="Arial" w:eastAsia="Arial" w:hAnsi="Arial"/>
          <w:b w:val="1"/>
          <w:i w:val="0"/>
          <w:smallCaps w:val="0"/>
          <w:strike w:val="0"/>
          <w:color w:val="9d9fa1"/>
          <w:sz w:val="23.74679946899414"/>
          <w:szCs w:val="23.74679946899414"/>
          <w:u w:val="none"/>
          <w:shd w:fill="auto" w:val="clear"/>
          <w:vertAlign w:val="baseline"/>
          <w:rtl w:val="0"/>
        </w:rPr>
        <w:t xml:space="preserve">ComfortTM Series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Variable-speed ECM-PWM, Multi-speed ECM motors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Included with 59TP5, 59SP5 models only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Up to 96.7% AFUE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CôrTM Wi-Fi</w:t>
      </w:r>
      <w:r w:rsidDel="00000000" w:rsidR="00000000" w:rsidRPr="00000000">
        <w:rPr>
          <w:rFonts w:ascii="Arial" w:cs="Arial" w:eastAsia="Arial" w:hAnsi="Arial"/>
          <w:b w:val="1"/>
          <w:i w:val="0"/>
          <w:smallCaps w:val="0"/>
          <w:strike w:val="0"/>
          <w:color w:val="ffffff"/>
          <w:sz w:val="19.228334426879883"/>
          <w:szCs w:val="19.228334426879883"/>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Thermostat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PSC motor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Optional accessory ordered separately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Up to 95.5% AFUE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Fully insulated, 20-gauge steel cabinet and doors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19.228334426879883"/>
          <w:szCs w:val="19.228334426879883"/>
          <w:u w:val="none"/>
          <w:shd w:fill="auto" w:val="clear"/>
          <w:vertAlign w:val="superscript"/>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Recommended Control</w:t>
      </w:r>
      <w:r w:rsidDel="00000000" w:rsidR="00000000" w:rsidRPr="00000000">
        <w:rPr>
          <w:rFonts w:ascii="Arial" w:cs="Arial" w:eastAsia="Arial" w:hAnsi="Arial"/>
          <w:b w:val="1"/>
          <w:i w:val="0"/>
          <w:smallCaps w:val="0"/>
          <w:strike w:val="0"/>
          <w:color w:val="58595b"/>
          <w:sz w:val="19.228334426879883"/>
          <w:szCs w:val="19.228334426879883"/>
          <w:u w:val="none"/>
          <w:shd w:fill="auto" w:val="clear"/>
          <w:vertAlign w:val="superscript"/>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Carrier</w:t>
      </w:r>
      <w:r w:rsidDel="00000000" w:rsidR="00000000" w:rsidRPr="00000000">
        <w:rPr>
          <w:rFonts w:ascii="Arial" w:cs="Arial" w:eastAsia="Arial" w:hAnsi="Arial"/>
          <w:b w:val="0"/>
          <w:i w:val="0"/>
          <w:smallCaps w:val="0"/>
          <w:strike w:val="0"/>
          <w:color w:val="404041"/>
          <w:sz w:val="19.228334426879883"/>
          <w:szCs w:val="19.2283344268798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Wi-Fi</w:t>
      </w:r>
      <w:r w:rsidDel="00000000" w:rsidR="00000000" w:rsidRPr="00000000">
        <w:rPr>
          <w:rFonts w:ascii="Arial" w:cs="Arial" w:eastAsia="Arial" w:hAnsi="Arial"/>
          <w:b w:val="0"/>
          <w:i w:val="0"/>
          <w:smallCaps w:val="0"/>
          <w:strike w:val="0"/>
          <w:color w:val="404041"/>
          <w:sz w:val="19.228334426879883"/>
          <w:szCs w:val="19.2283344268798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Thermostat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ffffff"/>
          <w:sz w:val="19.78900146484375"/>
          <w:szCs w:val="19.78900146484375"/>
          <w:u w:val="none"/>
          <w:shd w:fill="auto" w:val="clear"/>
          <w:vertAlign w:val="baseline"/>
          <w:rtl w:val="0"/>
        </w:rPr>
        <w:t xml:space="preserve">10-year parts* Lifetime heat exchanger**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3.852399826049805"/>
          <w:szCs w:val="13.852399826049805"/>
          <w:u w:val="none"/>
          <w:shd w:fill="auto" w:val="clear"/>
          <w:vertAlign w:val="baseline"/>
        </w:rPr>
      </w:pPr>
      <w:r w:rsidDel="00000000" w:rsidR="00000000" w:rsidRPr="00000000">
        <w:rPr>
          <w:rFonts w:ascii="Arial" w:cs="Arial" w:eastAsia="Arial" w:hAnsi="Arial"/>
          <w:b w:val="0"/>
          <w:i w:val="0"/>
          <w:smallCaps w:val="0"/>
          <w:strike w:val="0"/>
          <w:color w:val="404041"/>
          <w:sz w:val="13.852399826049805"/>
          <w:szCs w:val="13.852399826049805"/>
          <w:u w:val="none"/>
          <w:shd w:fill="auto" w:val="clear"/>
          <w:vertAlign w:val="baseline"/>
          <w:rtl w:val="0"/>
        </w:rPr>
        <w:t xml:space="preserve">† Control sold separately, other options available.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3.852399826049805"/>
          <w:szCs w:val="13.852399826049805"/>
          <w:u w:val="none"/>
          <w:shd w:fill="auto" w:val="clear"/>
          <w:vertAlign w:val="baseline"/>
        </w:rPr>
      </w:pPr>
      <w:r w:rsidDel="00000000" w:rsidR="00000000" w:rsidRPr="00000000">
        <w:rPr>
          <w:rFonts w:ascii="Arial" w:cs="Arial" w:eastAsia="Arial" w:hAnsi="Arial"/>
          <w:b w:val="0"/>
          <w:i w:val="0"/>
          <w:smallCaps w:val="0"/>
          <w:strike w:val="0"/>
          <w:color w:val="404041"/>
          <w:sz w:val="13.852399826049805"/>
          <w:szCs w:val="13.852399826049805"/>
          <w:u w:val="none"/>
          <w:shd w:fill="auto" w:val="clear"/>
          <w:vertAlign w:val="baseline"/>
          <w:rtl w:val="0"/>
        </w:rPr>
        <w:t xml:space="preserve">Wi-Fi</w:t>
      </w:r>
      <w:r w:rsidDel="00000000" w:rsidR="00000000" w:rsidRPr="00000000">
        <w:rPr>
          <w:rFonts w:ascii="Arial" w:cs="Arial" w:eastAsia="Arial" w:hAnsi="Arial"/>
          <w:b w:val="0"/>
          <w:i w:val="0"/>
          <w:smallCaps w:val="0"/>
          <w:strike w:val="0"/>
          <w:color w:val="404041"/>
          <w:sz w:val="13.460000356038412"/>
          <w:szCs w:val="13.46000035603841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404041"/>
          <w:sz w:val="13.852399826049805"/>
          <w:szCs w:val="13.852399826049805"/>
          <w:u w:val="none"/>
          <w:shd w:fill="auto" w:val="clear"/>
          <w:vertAlign w:val="baseline"/>
          <w:rtl w:val="0"/>
        </w:rPr>
        <w:t xml:space="preserve">is a registered trademark of the Wi-Fi Alliance Corporation.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59TP6 59SP5 59SP2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Fully insulated, 20-gauge steel cabinet and doors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04041"/>
          <w:sz w:val="28.03466796875"/>
          <w:szCs w:val="28.03466796875"/>
          <w:u w:val="none"/>
          <w:shd w:fill="auto" w:val="clear"/>
          <w:vertAlign w:val="subscript"/>
        </w:rPr>
      </w:pPr>
      <w:r w:rsidDel="00000000" w:rsidR="00000000" w:rsidRPr="00000000">
        <w:rPr>
          <w:rFonts w:ascii="Arial" w:cs="Arial" w:eastAsia="Arial" w:hAnsi="Arial"/>
          <w:b w:val="0"/>
          <w:i w:val="0"/>
          <w:smallCaps w:val="0"/>
          <w:strike w:val="0"/>
          <w:color w:val="404041"/>
          <w:sz w:val="18.799598693847656"/>
          <w:szCs w:val="18.799598693847656"/>
          <w:u w:val="none"/>
          <w:shd w:fill="auto" w:val="clear"/>
          <w:vertAlign w:val="baseline"/>
          <w:rtl w:val="0"/>
        </w:rPr>
        <w:t xml:space="preserve">10-year parts* Lifetime heat exchanger </w:t>
      </w:r>
      <w:r w:rsidDel="00000000" w:rsidR="00000000" w:rsidRPr="00000000">
        <w:rPr>
          <w:rFonts w:ascii="Arial" w:cs="Arial" w:eastAsia="Arial" w:hAnsi="Arial"/>
          <w:b w:val="0"/>
          <w:i w:val="0"/>
          <w:smallCaps w:val="0"/>
          <w:strike w:val="0"/>
          <w:color w:val="404041"/>
          <w:sz w:val="16.82080078125"/>
          <w:szCs w:val="16.82080078125"/>
          <w:u w:val="none"/>
          <w:shd w:fill="auto" w:val="clear"/>
          <w:vertAlign w:val="baseline"/>
          <w:rtl w:val="0"/>
        </w:rPr>
        <w:t xml:space="preserve">(59SC5)</w:t>
      </w:r>
      <w:r w:rsidDel="00000000" w:rsidR="00000000" w:rsidRPr="00000000">
        <w:rPr>
          <w:rFonts w:ascii="Arial" w:cs="Arial" w:eastAsia="Arial" w:hAnsi="Arial"/>
          <w:b w:val="0"/>
          <w:i w:val="0"/>
          <w:smallCaps w:val="0"/>
          <w:strike w:val="0"/>
          <w:color w:val="404041"/>
          <w:sz w:val="18.799598693847656"/>
          <w:szCs w:val="18.799598693847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1"/>
          <w:sz w:val="31.332664489746094"/>
          <w:szCs w:val="31.332664489746094"/>
          <w:u w:val="none"/>
          <w:shd w:fill="auto" w:val="clear"/>
          <w:vertAlign w:val="subscript"/>
          <w:rtl w:val="0"/>
        </w:rPr>
        <w:t xml:space="preserve">20-year heat exchanger </w:t>
      </w:r>
      <w:r w:rsidDel="00000000" w:rsidR="00000000" w:rsidRPr="00000000">
        <w:rPr>
          <w:rFonts w:ascii="Arial" w:cs="Arial" w:eastAsia="Arial" w:hAnsi="Arial"/>
          <w:b w:val="0"/>
          <w:i w:val="0"/>
          <w:smallCaps w:val="0"/>
          <w:strike w:val="0"/>
          <w:color w:val="404041"/>
          <w:sz w:val="28.03466796875"/>
          <w:szCs w:val="28.03466796875"/>
          <w:u w:val="none"/>
          <w:shd w:fill="auto" w:val="clear"/>
          <w:vertAlign w:val="subscript"/>
          <w:rtl w:val="0"/>
        </w:rPr>
        <w:t xml:space="preserve">(59SC2)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3.852399826049805"/>
          <w:szCs w:val="13.852399826049805"/>
          <w:u w:val="none"/>
          <w:shd w:fill="auto" w:val="clear"/>
          <w:vertAlign w:val="baseline"/>
        </w:rPr>
      </w:pPr>
      <w:r w:rsidDel="00000000" w:rsidR="00000000" w:rsidRPr="00000000">
        <w:rPr>
          <w:rFonts w:ascii="Arial" w:cs="Arial" w:eastAsia="Arial" w:hAnsi="Arial"/>
          <w:b w:val="0"/>
          <w:i w:val="0"/>
          <w:smallCaps w:val="0"/>
          <w:strike w:val="0"/>
          <w:color w:val="404041"/>
          <w:sz w:val="13.852399826049805"/>
          <w:szCs w:val="13.852399826049805"/>
          <w:u w:val="none"/>
          <w:shd w:fill="auto" w:val="clear"/>
          <w:vertAlign w:val="baseline"/>
          <w:rtl w:val="0"/>
        </w:rPr>
        <w:t xml:space="preserve">* Upon timely registration. The warranty period is five years if not registered within 90 days of installation. ** Upon timely registration. The warranty period is 20 years if not registered within 90 days of installation.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40"/>
          <w:szCs w:val="40"/>
          <w:u w:val="none"/>
          <w:shd w:fill="auto" w:val="clear"/>
          <w:vertAlign w:val="baseline"/>
        </w:rPr>
      </w:pPr>
      <w:r w:rsidDel="00000000" w:rsidR="00000000" w:rsidRPr="00000000">
        <w:rPr>
          <w:rFonts w:ascii="Arial" w:cs="Arial" w:eastAsia="Arial" w:hAnsi="Arial"/>
          <w:b w:val="1"/>
          <w:i w:val="0"/>
          <w:smallCaps w:val="0"/>
          <w:strike w:val="0"/>
          <w:color w:val="ffffff"/>
          <w:sz w:val="40"/>
          <w:szCs w:val="40"/>
          <w:u w:val="none"/>
          <w:shd w:fill="auto" w:val="clear"/>
          <w:vertAlign w:val="baseline"/>
          <w:rtl w:val="0"/>
        </w:rPr>
        <w:t xml:space="preserve">A Range of Comfort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Carrier delivers gas furnaces with a range of features and functionality. Check out this side-by-side comparison to see how our smart and efficient PerformanceTM Series condensing gas furnaces measure up against our Infinity</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and ComfortTM models.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PerformanceTM 96 Model 59TP6 Gas Furnace shown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231f20"/>
          <w:sz w:val="15.999999046325684"/>
          <w:szCs w:val="15.999999046325684"/>
          <w:u w:val="none"/>
          <w:shd w:fill="auto" w:val="clear"/>
          <w:vertAlign w:val="baseline"/>
          <w:rtl w:val="0"/>
        </w:rPr>
        <w:t xml:space="preserve">59TP6, 59TP5, 59SP5, 59SP2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9d9fa1"/>
          <w:sz w:val="23.74679946899414"/>
          <w:szCs w:val="23.74679946899414"/>
          <w:u w:val="none"/>
          <w:shd w:fill="auto" w:val="clear"/>
          <w:vertAlign w:val="baseline"/>
        </w:rPr>
      </w:pPr>
      <w:r w:rsidDel="00000000" w:rsidR="00000000" w:rsidRPr="00000000">
        <w:rPr>
          <w:rFonts w:ascii="Arial" w:cs="Arial" w:eastAsia="Arial" w:hAnsi="Arial"/>
          <w:b w:val="1"/>
          <w:i w:val="0"/>
          <w:smallCaps w:val="0"/>
          <w:strike w:val="0"/>
          <w:color w:val="9d9fa1"/>
          <w:sz w:val="23.74679946899414"/>
          <w:szCs w:val="23.74679946899414"/>
          <w:u w:val="none"/>
          <w:shd w:fill="auto" w:val="clear"/>
          <w:vertAlign w:val="baseline"/>
          <w:rtl w:val="0"/>
        </w:rPr>
        <w:t xml:space="preserve">Infinity</w:t>
      </w:r>
      <w:r w:rsidDel="00000000" w:rsidR="00000000" w:rsidRPr="00000000">
        <w:rPr>
          <w:rFonts w:ascii="Arial" w:cs="Arial" w:eastAsia="Arial" w:hAnsi="Arial"/>
          <w:b w:val="1"/>
          <w:i w:val="0"/>
          <w:smallCaps w:val="0"/>
          <w:strike w:val="0"/>
          <w:color w:val="9d9fa1"/>
          <w:sz w:val="23.074000676472984"/>
          <w:szCs w:val="23.074000676472984"/>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9d9fa1"/>
          <w:sz w:val="23.74679946899414"/>
          <w:szCs w:val="23.74679946899414"/>
          <w:u w:val="none"/>
          <w:shd w:fill="auto" w:val="clear"/>
          <w:vertAlign w:val="baseline"/>
          <w:rtl w:val="0"/>
        </w:rPr>
        <w:t xml:space="preserve">Series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Performance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Variable-speed ECM motor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Media Cabinet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Included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Efficiency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Up to 98.5% AFUE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Durability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Fully insulated, 20-gauge steel cabinet and doors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58595b"/>
          <w:sz w:val="19.78900146484375"/>
          <w:szCs w:val="19.78900146484375"/>
          <w:u w:val="none"/>
          <w:shd w:fill="auto" w:val="clear"/>
          <w:vertAlign w:val="baseline"/>
        </w:rPr>
      </w:pPr>
      <w:r w:rsidDel="00000000" w:rsidR="00000000" w:rsidRPr="00000000">
        <w:rPr>
          <w:rFonts w:ascii="Arial" w:cs="Arial" w:eastAsia="Arial" w:hAnsi="Arial"/>
          <w:b w:val="1"/>
          <w:i w:val="0"/>
          <w:smallCaps w:val="0"/>
          <w:strike w:val="0"/>
          <w:color w:val="58595b"/>
          <w:sz w:val="19.78900146484375"/>
          <w:szCs w:val="19.78900146484375"/>
          <w:u w:val="none"/>
          <w:shd w:fill="auto" w:val="clear"/>
          <w:vertAlign w:val="baseline"/>
          <w:rtl w:val="0"/>
        </w:rPr>
        <w:t xml:space="preserve">Limited Warranty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Infinity</w:t>
      </w:r>
      <w:r w:rsidDel="00000000" w:rsidR="00000000" w:rsidRPr="00000000">
        <w:rPr>
          <w:rFonts w:ascii="Arial" w:cs="Arial" w:eastAsia="Arial" w:hAnsi="Arial"/>
          <w:b w:val="0"/>
          <w:i w:val="0"/>
          <w:smallCaps w:val="0"/>
          <w:strike w:val="0"/>
          <w:color w:val="404041"/>
          <w:sz w:val="19.228334426879883"/>
          <w:szCs w:val="19.2283344268798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Touch Control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04041"/>
          <w:sz w:val="19.78900146484375"/>
          <w:szCs w:val="19.78900146484375"/>
          <w:u w:val="none"/>
          <w:shd w:fill="auto" w:val="clear"/>
          <w:vertAlign w:val="baseline"/>
        </w:rPr>
      </w:pPr>
      <w:r w:rsidDel="00000000" w:rsidR="00000000" w:rsidRPr="00000000">
        <w:rPr>
          <w:rFonts w:ascii="Arial" w:cs="Arial" w:eastAsia="Arial" w:hAnsi="Arial"/>
          <w:b w:val="0"/>
          <w:i w:val="0"/>
          <w:smallCaps w:val="0"/>
          <w:strike w:val="0"/>
          <w:color w:val="404041"/>
          <w:sz w:val="19.78900146484375"/>
          <w:szCs w:val="19.78900146484375"/>
          <w:u w:val="none"/>
          <w:shd w:fill="auto" w:val="clear"/>
          <w:vertAlign w:val="baseline"/>
          <w:rtl w:val="0"/>
        </w:rPr>
        <w:t xml:space="preserve">10-year parts* Lifetime heat exchanger**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Heat Exchanger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Gas Valve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Blower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Visit carrier.com for model comparisons and product specifications.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Explore the full line of Carrier</w:t>
      </w:r>
      <w:r w:rsidDel="00000000" w:rsidR="00000000" w:rsidRPr="00000000">
        <w:rPr>
          <w:rFonts w:ascii="Arial" w:cs="Arial" w:eastAsia="Arial" w:hAnsi="Arial"/>
          <w:b w:val="0"/>
          <w:i w:val="0"/>
          <w:smallCaps w:val="0"/>
          <w:strike w:val="0"/>
          <w:color w:val="231f20"/>
          <w:sz w:val="17.48999913533529"/>
          <w:szCs w:val="17.48999913533529"/>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condensing gas furnaces and other system components to find the ideal fit for your home.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If you could look under the hood of a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PerformanceTM Series condensing gas furnace, you’d see what drives the performance: a serious commitment to quality. Model 59TP6 includes a two- stage gas valve that can operate on low- or high-stage heat for quiet, consistent comfort. Our Performance ECM blower motor provides airflow that is optimized to your home’s needs, resulting in enhanced comfort and humidity control as a part of your cooling system.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squeeze as much of the heating efficiency from the gas you use as possible, Performance Series condensing gas furnaces include two heat exchangers. The primary heat exchanger does most of the work while a secondary heat exchanger squeezes additional heating energy to optimize savings and comfort. Additional comfort-enhancing functions include ComfortFanTM technology, which allows you to select furnace fan speeds from the Carrier CôrTM thermostat.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40"/>
          <w:szCs w:val="40"/>
          <w:u w:val="none"/>
          <w:shd w:fill="auto" w:val="clear"/>
          <w:vertAlign w:val="baseline"/>
        </w:rPr>
      </w:pPr>
      <w:r w:rsidDel="00000000" w:rsidR="00000000" w:rsidRPr="00000000">
        <w:rPr>
          <w:rFonts w:ascii="Arial" w:cs="Arial" w:eastAsia="Arial" w:hAnsi="Arial"/>
          <w:b w:val="1"/>
          <w:i w:val="0"/>
          <w:smallCaps w:val="0"/>
          <w:strike w:val="0"/>
          <w:color w:val="ffffff"/>
          <w:sz w:val="40"/>
          <w:szCs w:val="40"/>
          <w:u w:val="none"/>
          <w:shd w:fill="auto" w:val="clear"/>
          <w:vertAlign w:val="baseline"/>
          <w:rtl w:val="0"/>
        </w:rPr>
        <w:t xml:space="preserve">The Carrier</w:t>
      </w:r>
      <w:r w:rsidDel="00000000" w:rsidR="00000000" w:rsidRPr="00000000">
        <w:rPr>
          <w:rFonts w:ascii="Arial" w:cs="Arial" w:eastAsia="Arial" w:hAnsi="Arial"/>
          <w:b w:val="1"/>
          <w:i w:val="0"/>
          <w:smallCaps w:val="0"/>
          <w:strike w:val="0"/>
          <w:color w:val="ffffff"/>
          <w:sz w:val="38.86666615804037"/>
          <w:szCs w:val="38.86666615804037"/>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ffffff"/>
          <w:sz w:val="40"/>
          <w:szCs w:val="40"/>
          <w:u w:val="none"/>
          <w:shd w:fill="auto" w:val="clear"/>
          <w:vertAlign w:val="baseline"/>
          <w:rtl w:val="0"/>
        </w:rPr>
        <w:t xml:space="preserve">Difference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8"/>
          <w:szCs w:val="38"/>
          <w:u w:val="none"/>
          <w:shd w:fill="auto" w:val="clear"/>
          <w:vertAlign w:val="baseline"/>
        </w:rPr>
      </w:pPr>
      <w:r w:rsidDel="00000000" w:rsidR="00000000" w:rsidRPr="00000000">
        <w:rPr>
          <w:rFonts w:ascii="Arial" w:cs="Arial" w:eastAsia="Arial" w:hAnsi="Arial"/>
          <w:b w:val="1"/>
          <w:i w:val="0"/>
          <w:smallCaps w:val="0"/>
          <w:strike w:val="0"/>
          <w:color w:val="ffffff"/>
          <w:sz w:val="38"/>
          <w:szCs w:val="38"/>
          <w:u w:val="none"/>
          <w:shd w:fill="auto" w:val="clear"/>
          <w:vertAlign w:val="baseline"/>
          <w:rtl w:val="0"/>
        </w:rPr>
        <w:t xml:space="preserve">The Total Indoor Comfort System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Your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dealer will recommend a system that is best suited to meet your home-comfort needs and local </w:t>
      </w:r>
      <w:r w:rsidDel="00000000" w:rsidR="00000000" w:rsidRPr="00000000">
        <w:rPr>
          <w:rFonts w:ascii="Arial" w:cs="Arial" w:eastAsia="Arial" w:hAnsi="Arial"/>
          <w:b w:val="0"/>
          <w:i w:val="0"/>
          <w:smallCaps w:val="0"/>
          <w:strike w:val="0"/>
          <w:color w:val="231f20"/>
          <w:sz w:val="33.333333333333336"/>
          <w:szCs w:val="33.333333333333336"/>
          <w:u w:val="none"/>
          <w:shd w:fill="auto" w:val="clear"/>
          <w:vertAlign w:val="subscript"/>
          <w:rtl w:val="0"/>
        </w:rPr>
        <w:t xml:space="preserve">weather environment: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1. Air Conditioner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provides reliable, high-efficiency cooling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for long-lasting comfort and energy savings.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2. Gas Furnace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provides reliable, high-efficiency heating for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long-lasting comfort and energy savings.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3. CôrTM Thermostat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puts efficiency, simplicity and expertise at your fingertips with unprecedented convenience – from </w:t>
      </w:r>
      <w:r w:rsidDel="00000000" w:rsidR="00000000" w:rsidRPr="00000000">
        <w:rPr>
          <w:rFonts w:ascii="Arial" w:cs="Arial" w:eastAsia="Arial" w:hAnsi="Arial"/>
          <w:b w:val="0"/>
          <w:i w:val="0"/>
          <w:smallCaps w:val="0"/>
          <w:strike w:val="0"/>
          <w:color w:val="231f20"/>
          <w:sz w:val="33.333333333333336"/>
          <w:szCs w:val="33.333333333333336"/>
          <w:u w:val="none"/>
          <w:shd w:fill="auto" w:val="clear"/>
          <w:vertAlign w:val="subscript"/>
          <w:rtl w:val="0"/>
        </w:rPr>
        <w:t xml:space="preserve">the wall control, web portal or anywhere in the connected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world with the mobile app.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4. Zoning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sets different temperatures for up to three different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areas of your home for truly customized comfort and enhanced utility savings.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5. Air Cleaner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improves air quality by removing harmful </w:t>
      </w:r>
      <w:r w:rsidDel="00000000" w:rsidR="00000000" w:rsidRPr="00000000">
        <w:rPr>
          <w:rFonts w:ascii="Arial" w:cs="Arial" w:eastAsia="Arial" w:hAnsi="Arial"/>
          <w:b w:val="0"/>
          <w:i w:val="0"/>
          <w:smallCaps w:val="0"/>
          <w:strike w:val="0"/>
          <w:color w:val="231f20"/>
          <w:sz w:val="33.333333333333336"/>
          <w:szCs w:val="33.333333333333336"/>
          <w:u w:val="none"/>
          <w:shd w:fill="auto" w:val="clear"/>
          <w:vertAlign w:val="subscript"/>
          <w:rtl w:val="0"/>
        </w:rPr>
        <w:t xml:space="preserve">and irritating airborne pollutants from your home.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6. Humidifier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replenishes moisture to dry air.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7. UV Lamp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inhibits the growth of contaminants on the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evaporator coil, leaving your home with cleaner, fresher indoor air.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33.333333333333336"/>
          <w:szCs w:val="33.333333333333336"/>
          <w:u w:val="none"/>
          <w:shd w:fill="auto" w:val="clear"/>
          <w:vertAlign w:val="subscript"/>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8. Ventilator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combines fresh outdoor air with conditioned </w:t>
      </w:r>
      <w:r w:rsidDel="00000000" w:rsidR="00000000" w:rsidRPr="00000000">
        <w:rPr>
          <w:rFonts w:ascii="Arial" w:cs="Arial" w:eastAsia="Arial" w:hAnsi="Arial"/>
          <w:b w:val="0"/>
          <w:i w:val="0"/>
          <w:smallCaps w:val="0"/>
          <w:strike w:val="0"/>
          <w:color w:val="231f20"/>
          <w:sz w:val="33.333333333333336"/>
          <w:szCs w:val="33.333333333333336"/>
          <w:u w:val="none"/>
          <w:shd w:fill="auto" w:val="clear"/>
          <w:vertAlign w:val="subscript"/>
          <w:rtl w:val="0"/>
        </w:rPr>
        <w:t xml:space="preserve">indoor air for improved air quality – great for today’s tightly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constructed home.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9. Evaporator Coil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is matched with the proper outdoor unit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to provide top cooling efficiency and years of reliable service.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62.000003814697266"/>
          <w:szCs w:val="62.000003814697266"/>
          <w:u w:val="none"/>
          <w:shd w:fill="auto" w:val="clear"/>
          <w:vertAlign w:val="baseline"/>
        </w:rPr>
      </w:pPr>
      <w:r w:rsidDel="00000000" w:rsidR="00000000" w:rsidRPr="00000000">
        <w:rPr>
          <w:rFonts w:ascii="Arial" w:cs="Arial" w:eastAsia="Arial" w:hAnsi="Arial"/>
          <w:b w:val="1"/>
          <w:i w:val="0"/>
          <w:smallCaps w:val="0"/>
          <w:strike w:val="0"/>
          <w:color w:val="ffffff"/>
          <w:sz w:val="62.000003814697266"/>
          <w:szCs w:val="62.000003814697266"/>
          <w:u w:val="none"/>
          <w:shd w:fill="auto" w:val="clear"/>
          <w:vertAlign w:val="baseline"/>
          <w:rtl w:val="0"/>
        </w:rPr>
        <w:t xml:space="preserve">C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01-858-619-25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3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38"/>
          <w:szCs w:val="38"/>
          <w:u w:val="none"/>
          <w:shd w:fill="auto" w:val="clear"/>
          <w:vertAlign w:val="baseline"/>
        </w:rPr>
      </w:pPr>
      <w:r w:rsidDel="00000000" w:rsidR="00000000" w:rsidRPr="00000000">
        <w:rPr>
          <w:rFonts w:ascii="Arial" w:cs="Arial" w:eastAsia="Arial" w:hAnsi="Arial"/>
          <w:b w:val="1"/>
          <w:i w:val="0"/>
          <w:smallCaps w:val="0"/>
          <w:strike w:val="0"/>
          <w:color w:val="ffffff"/>
          <w:sz w:val="38"/>
          <w:szCs w:val="38"/>
          <w:u w:val="none"/>
          <w:shd w:fill="auto" w:val="clear"/>
          <w:vertAlign w:val="baseline"/>
          <w:rtl w:val="0"/>
        </w:rPr>
        <w:t xml:space="preserve">More Than a Century of Cool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In 1902, a determined engineer answered one of mankind’s most nagging questions: How do we make hot, sticky, indoor air go away? In creating the world’s first modern air conditioning system, Willis Carrier forever changed indoor life, and, more than a century later, the corporation that bears his name takes inspiration from his example.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Carrier continues to improve on our founder’s breakthroughs, introducing new technologies that make life at home even cooler. Today, our nationwide network of experts continues to advance Willis Carrier’s lifework. Your expert Carrier</w:t>
      </w:r>
      <w:r w:rsidDel="00000000" w:rsidR="00000000" w:rsidRPr="00000000">
        <w:rPr>
          <w:rFonts w:ascii="Arial" w:cs="Arial" w:eastAsia="Arial" w:hAnsi="Arial"/>
          <w:b w:val="0"/>
          <w:i w:val="0"/>
          <w:smallCaps w:val="0"/>
          <w:strike w:val="0"/>
          <w:color w:val="231f20"/>
          <w:sz w:val="19.433333079020183"/>
          <w:szCs w:val="19.433333079020183"/>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dealer is equipped to evaluate your home and create a customized system designed around your lifestyle.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2"/>
          <w:szCs w:val="12"/>
          <w:u w:val="none"/>
          <w:shd w:fill="auto" w:val="clear"/>
          <w:vertAlign w:val="baseline"/>
        </w:rPr>
      </w:pPr>
      <w:r w:rsidDel="00000000" w:rsidR="00000000" w:rsidRPr="00000000">
        <w:rPr>
          <w:rFonts w:ascii="Arial" w:cs="Arial" w:eastAsia="Arial" w:hAnsi="Arial"/>
          <w:b w:val="0"/>
          <w:i w:val="0"/>
          <w:smallCaps w:val="0"/>
          <w:strike w:val="0"/>
          <w:color w:val="231f20"/>
          <w:sz w:val="12"/>
          <w:szCs w:val="12"/>
          <w:u w:val="none"/>
          <w:shd w:fill="auto" w:val="clear"/>
          <w:vertAlign w:val="baseline"/>
          <w:rtl w:val="0"/>
        </w:rPr>
        <w:t xml:space="preserve">As an ENERGY STAR</w:t>
      </w:r>
      <w:r w:rsidDel="00000000" w:rsidR="00000000" w:rsidRPr="00000000">
        <w:rPr>
          <w:rFonts w:ascii="Arial" w:cs="Arial" w:eastAsia="Arial" w:hAnsi="Arial"/>
          <w:b w:val="0"/>
          <w:i w:val="0"/>
          <w:smallCaps w:val="0"/>
          <w:strike w:val="0"/>
          <w:color w:val="231f20"/>
          <w:sz w:val="11.65999968846639"/>
          <w:szCs w:val="11.65999968846639"/>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231f20"/>
          <w:sz w:val="12"/>
          <w:szCs w:val="12"/>
          <w:u w:val="none"/>
          <w:shd w:fill="auto" w:val="clear"/>
          <w:vertAlign w:val="baseline"/>
          <w:rtl w:val="0"/>
        </w:rPr>
        <w:t xml:space="preserve">partner, Carrier Corporation has determined that qualifying models meet ENERGY STAR guidelines for energy efficiency. Ask your dealer for details or visit www.energystar.gov.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4.431399822235107"/>
          <w:szCs w:val="4.431399822235107"/>
          <w:u w:val="none"/>
          <w:shd w:fill="auto" w:val="clear"/>
          <w:vertAlign w:val="baseline"/>
        </w:rPr>
      </w:pPr>
      <w:r w:rsidDel="00000000" w:rsidR="00000000" w:rsidRPr="00000000">
        <w:rPr>
          <w:rFonts w:ascii="Arial" w:cs="Arial" w:eastAsia="Arial" w:hAnsi="Arial"/>
          <w:b w:val="1"/>
          <w:i w:val="0"/>
          <w:smallCaps w:val="0"/>
          <w:strike w:val="0"/>
          <w:color w:val="231f20"/>
          <w:sz w:val="4.431399822235107"/>
          <w:szCs w:val="4.431399822235107"/>
          <w:u w:val="none"/>
          <w:shd w:fill="auto" w:val="clear"/>
          <w:vertAlign w:val="baseline"/>
          <w:rtl w:val="0"/>
        </w:rPr>
        <w:t xml:space="preserve">Annual Fuel Utilization Efficiency (AFUE) Gas- or Propane-fired forced-air furnace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231f20"/>
          <w:sz w:val="6.519000053405762"/>
          <w:szCs w:val="6.519000053405762"/>
          <w:u w:val="none"/>
          <w:shd w:fill="auto" w:val="clear"/>
          <w:vertAlign w:val="baseline"/>
        </w:rPr>
      </w:pPr>
      <w:r w:rsidDel="00000000" w:rsidR="00000000" w:rsidRPr="00000000">
        <w:rPr>
          <w:rFonts w:ascii="Arial" w:cs="Arial" w:eastAsia="Arial" w:hAnsi="Arial"/>
          <w:b w:val="1"/>
          <w:i w:val="0"/>
          <w:smallCaps w:val="0"/>
          <w:strike w:val="0"/>
          <w:color w:val="231f20"/>
          <w:sz w:val="5.515600204467773"/>
          <w:szCs w:val="5.515600204467773"/>
          <w:u w:val="none"/>
          <w:shd w:fill="auto" w:val="clear"/>
          <w:vertAlign w:val="baseline"/>
          <w:rtl w:val="0"/>
        </w:rPr>
        <w:t xml:space="preserve">Up to </w:t>
      </w:r>
      <w:r w:rsidDel="00000000" w:rsidR="00000000" w:rsidRPr="00000000">
        <w:rPr>
          <w:rFonts w:ascii="Arial" w:cs="Arial" w:eastAsia="Arial" w:hAnsi="Arial"/>
          <w:b w:val="1"/>
          <w:i w:val="0"/>
          <w:smallCaps w:val="0"/>
          <w:strike w:val="0"/>
          <w:color w:val="231f20"/>
          <w:sz w:val="6.519000053405762"/>
          <w:szCs w:val="6.519000053405762"/>
          <w:u w:val="none"/>
          <w:shd w:fill="auto" w:val="clear"/>
          <w:vertAlign w:val="baseline"/>
          <w:rtl w:val="0"/>
        </w:rPr>
        <w:t xml:space="preserve">96.7 </w:t>
      </w:r>
      <w:r w:rsidDel="00000000" w:rsidR="00000000" w:rsidRPr="00000000">
        <w:rPr>
          <w:rFonts w:ascii="Arial" w:cs="Arial" w:eastAsia="Arial" w:hAnsi="Arial"/>
          <w:b w:val="1"/>
          <w:i w:val="1"/>
          <w:smallCaps w:val="0"/>
          <w:strike w:val="0"/>
          <w:color w:val="231f20"/>
          <w:sz w:val="6.519000053405762"/>
          <w:szCs w:val="6.519000053405762"/>
          <w:u w:val="none"/>
          <w:shd w:fill="auto" w:val="clear"/>
          <w:vertAlign w:val="baseline"/>
          <w:rtl w:val="0"/>
        </w:rPr>
        <w:t xml:space="preserve">90%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3b034"/>
          <w:sz w:val="15.999999046325684"/>
          <w:szCs w:val="15.999999046325684"/>
          <w:u w:val="none"/>
          <w:shd w:fill="auto" w:val="clear"/>
          <w:vertAlign w:val="baseline"/>
        </w:rPr>
      </w:pPr>
      <w:r w:rsidDel="00000000" w:rsidR="00000000" w:rsidRPr="00000000">
        <w:rPr>
          <w:rFonts w:ascii="Arial" w:cs="Arial" w:eastAsia="Arial" w:hAnsi="Arial"/>
          <w:b w:val="1"/>
          <w:i w:val="1"/>
          <w:smallCaps w:val="0"/>
          <w:strike w:val="0"/>
          <w:color w:val="231f20"/>
          <w:sz w:val="6.519000053405762"/>
          <w:szCs w:val="6.519000053405762"/>
          <w:u w:val="none"/>
          <w:shd w:fill="auto" w:val="clear"/>
          <w:vertAlign w:val="baseline"/>
          <w:rtl w:val="0"/>
        </w:rPr>
        <w:t xml:space="preserve">98% </w:t>
      </w:r>
      <w:r w:rsidDel="00000000" w:rsidR="00000000" w:rsidRPr="00000000">
        <w:rPr>
          <w:rFonts w:ascii="Arial" w:cs="Arial" w:eastAsia="Arial" w:hAnsi="Arial"/>
          <w:b w:val="1"/>
          <w:i w:val="0"/>
          <w:smallCaps w:val="0"/>
          <w:strike w:val="0"/>
          <w:color w:val="83b034"/>
          <w:sz w:val="15.999999046325684"/>
          <w:szCs w:val="15.999999046325684"/>
          <w:u w:val="none"/>
          <w:shd w:fill="auto" w:val="clear"/>
          <w:vertAlign w:val="baseline"/>
          <w:rtl w:val="0"/>
        </w:rPr>
        <w:t xml:space="preserve">carrier.com 1-800-CARRIER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©Carrier Corporation 9/2015. A member of the United Technologies Corporation family. Stock Symbol UTX. Manufacturer reserves the right to discontinue, or change at any time, specifications or designs without notice or without incurring obligations.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6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2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7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4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5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1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8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